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42" w:rsidRPr="003456C4" w:rsidRDefault="00F25F42" w:rsidP="00F25F42">
      <w:pPr>
        <w:jc w:val="center"/>
        <w:rPr>
          <w:rFonts w:ascii="Times New Roman" w:hAnsi="Times New Roman" w:cs="Times New Roman"/>
          <w:b/>
          <w:sz w:val="28"/>
        </w:rPr>
      </w:pPr>
      <w:r w:rsidRPr="003456C4">
        <w:rPr>
          <w:rFonts w:ascii="Times New Roman" w:hAnsi="Times New Roman" w:cs="Times New Roman"/>
          <w:b/>
          <w:sz w:val="28"/>
        </w:rPr>
        <w:t>Права и обязанности родителей</w:t>
      </w:r>
    </w:p>
    <w:p w:rsidR="00F25F42" w:rsidRPr="003456C4" w:rsidRDefault="00F25F42" w:rsidP="00F25F42">
      <w:pPr>
        <w:jc w:val="center"/>
        <w:rPr>
          <w:rFonts w:ascii="Times New Roman" w:hAnsi="Times New Roman" w:cs="Times New Roman"/>
          <w:b/>
        </w:rPr>
      </w:pPr>
      <w:r w:rsidRPr="003456C4">
        <w:rPr>
          <w:rFonts w:ascii="Times New Roman" w:hAnsi="Times New Roman" w:cs="Times New Roman"/>
          <w:b/>
        </w:rPr>
        <w:t>Семейный кодекс Российской Федерации</w:t>
      </w:r>
    </w:p>
    <w:p w:rsidR="00F25F42" w:rsidRPr="003456C4" w:rsidRDefault="00F25F42" w:rsidP="00F25F42">
      <w:pPr>
        <w:rPr>
          <w:rFonts w:ascii="Times New Roman" w:hAnsi="Times New Roman" w:cs="Times New Roman"/>
          <w:u w:val="single"/>
        </w:rPr>
      </w:pPr>
      <w:r w:rsidRPr="003456C4">
        <w:rPr>
          <w:rFonts w:ascii="Times New Roman" w:hAnsi="Times New Roman" w:cs="Times New Roman"/>
          <w:u w:val="single"/>
        </w:rPr>
        <w:t xml:space="preserve">Глава 12. Права и обязанности родителей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Статья 61. Равенство прав и обязанностей родителей </w:t>
      </w:r>
    </w:p>
    <w:p w:rsidR="00F25F42" w:rsidRPr="003456C4" w:rsidRDefault="00F25F42" w:rsidP="00F25F42">
      <w:pPr>
        <w:spacing w:after="0"/>
        <w:rPr>
          <w:rFonts w:ascii="Times New Roman" w:hAnsi="Times New Roman" w:cs="Times New Roman"/>
        </w:rPr>
      </w:pPr>
      <w:r w:rsidRPr="003456C4">
        <w:rPr>
          <w:rFonts w:ascii="Times New Roman" w:hAnsi="Times New Roman" w:cs="Times New Roman"/>
        </w:rPr>
        <w:t xml:space="preserve">1. Родители имеют равные права и несут равные обязанности в отношении своих детей (родительские права). </w:t>
      </w:r>
    </w:p>
    <w:p w:rsidR="00F25F42" w:rsidRPr="003456C4" w:rsidRDefault="00F25F42" w:rsidP="00F25F42">
      <w:pPr>
        <w:spacing w:after="0"/>
        <w:rPr>
          <w:rFonts w:ascii="Times New Roman" w:hAnsi="Times New Roman" w:cs="Times New Roman"/>
        </w:rPr>
      </w:pPr>
      <w:r w:rsidRPr="003456C4">
        <w:rPr>
          <w:rFonts w:ascii="Times New Roman" w:hAnsi="Times New Roman" w:cs="Times New Roman"/>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w:t>
      </w:r>
    </w:p>
    <w:p w:rsidR="00F25F42" w:rsidRDefault="00F25F42" w:rsidP="00F25F42">
      <w:pPr>
        <w:spacing w:after="0"/>
      </w:pPr>
    </w:p>
    <w:p w:rsidR="00F25F42" w:rsidRPr="003456C4" w:rsidRDefault="00F25F42" w:rsidP="00F25F42">
      <w:pPr>
        <w:spacing w:after="0"/>
        <w:rPr>
          <w:rFonts w:ascii="Times New Roman" w:hAnsi="Times New Roman" w:cs="Times New Roman"/>
          <w:i/>
        </w:rPr>
      </w:pPr>
      <w:r w:rsidRPr="003456C4">
        <w:rPr>
          <w:rFonts w:ascii="Times New Roman" w:hAnsi="Times New Roman" w:cs="Times New Roman"/>
          <w:i/>
        </w:rPr>
        <w:t xml:space="preserve">Статья 62. Права несовершеннолетних родителей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1. Несовершеннолетние родители имеют права на совместное проживание с ребенком и участие в его воспитании. </w:t>
      </w:r>
    </w:p>
    <w:p w:rsidR="00F25F42" w:rsidRPr="003456C4" w:rsidRDefault="00F25F42" w:rsidP="00F25F42">
      <w:pPr>
        <w:rPr>
          <w:rFonts w:ascii="Times New Roman" w:hAnsi="Times New Roman" w:cs="Times New Roman"/>
        </w:rPr>
      </w:pPr>
      <w:r w:rsidRPr="003456C4">
        <w:rPr>
          <w:rFonts w:ascii="Times New Roman" w:hAnsi="Times New Roman" w:cs="Times New Roman"/>
        </w:rPr>
        <w:t>2. Несовершеннолетние родители, не состоящие в браке, в случае рождения у них ребенка и при установлении их материнства и(или)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родителями ребенка. Разногласия, возникающие между опекуном ребенка и несовершеннолетними родителями, разрешаются органом опеки и попечительства.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 </w:t>
      </w:r>
    </w:p>
    <w:p w:rsidR="00F25F42" w:rsidRPr="003456C4" w:rsidRDefault="00F25F42" w:rsidP="00F25F42">
      <w:pPr>
        <w:rPr>
          <w:rFonts w:ascii="Times New Roman" w:hAnsi="Times New Roman" w:cs="Times New Roman"/>
          <w:i/>
        </w:rPr>
      </w:pPr>
      <w:r w:rsidRPr="003456C4">
        <w:rPr>
          <w:rFonts w:ascii="Times New Roman" w:hAnsi="Times New Roman" w:cs="Times New Roman"/>
          <w:i/>
        </w:rPr>
        <w:t xml:space="preserve">Статья 63. Права и обязанности родителей по воспитанию и образованию детей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w:t>
      </w:r>
    </w:p>
    <w:p w:rsidR="00F25F42" w:rsidRPr="003456C4" w:rsidRDefault="00F25F42" w:rsidP="00F25F42">
      <w:pPr>
        <w:rPr>
          <w:rFonts w:ascii="Times New Roman" w:hAnsi="Times New Roman" w:cs="Times New Roman"/>
          <w:i/>
        </w:rPr>
      </w:pPr>
      <w:r w:rsidRPr="003456C4">
        <w:rPr>
          <w:rFonts w:ascii="Times New Roman" w:hAnsi="Times New Roman" w:cs="Times New Roman"/>
          <w:i/>
        </w:rPr>
        <w:t xml:space="preserve">Статья 64. Права и обязанности родителей по защите прав и интересов детей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1.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w:t>
      </w:r>
    </w:p>
    <w:p w:rsidR="00F25F42" w:rsidRPr="003456C4" w:rsidRDefault="00F25F42" w:rsidP="00F25F42">
      <w:pPr>
        <w:rPr>
          <w:rFonts w:ascii="Times New Roman" w:hAnsi="Times New Roman" w:cs="Times New Roman"/>
          <w:i/>
        </w:rPr>
      </w:pPr>
      <w:r w:rsidRPr="003456C4">
        <w:rPr>
          <w:rFonts w:ascii="Times New Roman" w:hAnsi="Times New Roman" w:cs="Times New Roman"/>
          <w:i/>
        </w:rPr>
        <w:lastRenderedPageBreak/>
        <w:t xml:space="preserve">Статья 65. Осуществление родительских прав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3. Место жительства детей при раздельном проживании родителей устанавливается соглашением родителей. </w:t>
      </w:r>
    </w:p>
    <w:p w:rsidR="00F25F42" w:rsidRDefault="00F25F42" w:rsidP="00F25F42">
      <w:pPr>
        <w:rPr>
          <w:rFonts w:ascii="Times New Roman" w:hAnsi="Times New Roman" w:cs="Times New Roman"/>
        </w:rPr>
      </w:pPr>
      <w:r w:rsidRPr="003456C4">
        <w:rPr>
          <w:rFonts w:ascii="Times New Roman" w:hAnsi="Times New Roman" w:cs="Times New Roman"/>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F25F42" w:rsidRPr="003456C4" w:rsidRDefault="00F25F42" w:rsidP="00F25F42">
      <w:pPr>
        <w:rPr>
          <w:rFonts w:ascii="Times New Roman" w:hAnsi="Times New Roman" w:cs="Times New Roman"/>
          <w:i/>
        </w:rPr>
      </w:pPr>
      <w:r w:rsidRPr="003456C4">
        <w:rPr>
          <w:rFonts w:ascii="Times New Roman" w:hAnsi="Times New Roman" w:cs="Times New Roman"/>
          <w:i/>
        </w:rPr>
        <w:t xml:space="preserve">Статья 66. Осуществление родительских прав родителем, проживающим отдельно от ребенка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2. Родители вправе заключить в письменной форме соглашение о порядке осуществления родительских прав родителем, проживающим отдельно от ребенка. Если родители не могут прийти к соглашению, спор разрешается судом с участием органа опеки и попечительства по требованию родителей (одного из них).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 </w:t>
      </w:r>
    </w:p>
    <w:p w:rsidR="00F25F42" w:rsidRPr="003456C4" w:rsidRDefault="00F25F42" w:rsidP="00F25F42">
      <w:pPr>
        <w:rPr>
          <w:rFonts w:ascii="Times New Roman" w:hAnsi="Times New Roman" w:cs="Times New Roman"/>
          <w:i/>
        </w:rPr>
      </w:pPr>
      <w:r w:rsidRPr="003456C4">
        <w:rPr>
          <w:rFonts w:ascii="Times New Roman" w:hAnsi="Times New Roman" w:cs="Times New Roman"/>
          <w:i/>
        </w:rPr>
        <w:t xml:space="preserve">Статья 67. Право на общение с ребенком дедушки, бабушки, братьев, сестер и других родственников </w:t>
      </w:r>
    </w:p>
    <w:p w:rsidR="00F25F42" w:rsidRPr="003456C4" w:rsidRDefault="00F25F42" w:rsidP="00F25F42">
      <w:pPr>
        <w:spacing w:after="120"/>
        <w:rPr>
          <w:rFonts w:ascii="Times New Roman" w:hAnsi="Times New Roman" w:cs="Times New Roman"/>
        </w:rPr>
      </w:pPr>
      <w:r w:rsidRPr="003456C4">
        <w:rPr>
          <w:rFonts w:ascii="Times New Roman" w:hAnsi="Times New Roman" w:cs="Times New Roman"/>
        </w:rPr>
        <w:t xml:space="preserve">1. Дедушка, бабушка, братья, сестры и другие родственники имеют право на общение с ребенком. </w:t>
      </w:r>
    </w:p>
    <w:p w:rsidR="00F25F42" w:rsidRPr="003456C4" w:rsidRDefault="00F25F42" w:rsidP="00F25F42">
      <w:pPr>
        <w:spacing w:after="120"/>
        <w:rPr>
          <w:rFonts w:ascii="Times New Roman" w:hAnsi="Times New Roman" w:cs="Times New Roman"/>
        </w:rPr>
      </w:pPr>
      <w:r w:rsidRPr="003456C4">
        <w:rPr>
          <w:rFonts w:ascii="Times New Roman" w:hAnsi="Times New Roman" w:cs="Times New Roman"/>
        </w:rPr>
        <w:lastRenderedPageBreak/>
        <w:t xml:space="preserve">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 </w:t>
      </w:r>
    </w:p>
    <w:p w:rsidR="00F25F42" w:rsidRPr="003456C4" w:rsidRDefault="00F25F42" w:rsidP="00F25F42">
      <w:pPr>
        <w:spacing w:after="120"/>
        <w:rPr>
          <w:rFonts w:ascii="Times New Roman" w:hAnsi="Times New Roman" w:cs="Times New Roman"/>
          <w:i/>
        </w:rPr>
      </w:pPr>
      <w:r w:rsidRPr="003456C4">
        <w:rPr>
          <w:rFonts w:ascii="Times New Roman" w:hAnsi="Times New Roman" w:cs="Times New Roman"/>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 В случае невыполнения решения суда к виновному родителю применяются меры, предусмотренные гражданским процессуальным законодательством.</w:t>
      </w:r>
      <w:r w:rsidRPr="003456C4">
        <w:rPr>
          <w:rFonts w:ascii="Times New Roman" w:hAnsi="Times New Roman" w:cs="Times New Roman"/>
          <w:i/>
        </w:rPr>
        <w:t xml:space="preserve"> </w:t>
      </w:r>
    </w:p>
    <w:p w:rsidR="00F25F42" w:rsidRPr="003456C4" w:rsidRDefault="00F25F42" w:rsidP="00F25F42">
      <w:pPr>
        <w:rPr>
          <w:rFonts w:ascii="Times New Roman" w:hAnsi="Times New Roman" w:cs="Times New Roman"/>
          <w:i/>
        </w:rPr>
      </w:pPr>
      <w:r w:rsidRPr="003456C4">
        <w:rPr>
          <w:rFonts w:ascii="Times New Roman" w:hAnsi="Times New Roman" w:cs="Times New Roman"/>
          <w:i/>
        </w:rPr>
        <w:t xml:space="preserve">Статья 68. Защита родительских прав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 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w:t>
      </w:r>
    </w:p>
    <w:p w:rsidR="00F25F42" w:rsidRPr="003456C4" w:rsidRDefault="00F25F42" w:rsidP="00F25F42">
      <w:pPr>
        <w:rPr>
          <w:rFonts w:ascii="Times New Roman" w:hAnsi="Times New Roman" w:cs="Times New Roman"/>
        </w:rPr>
      </w:pPr>
      <w:r w:rsidRPr="003456C4">
        <w:rPr>
          <w:rFonts w:ascii="Times New Roman" w:hAnsi="Times New Roman" w:cs="Times New Roman"/>
        </w:rPr>
        <w:t xml:space="preserve">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 </w:t>
      </w:r>
    </w:p>
    <w:p w:rsidR="00F25F42" w:rsidRPr="003456C4" w:rsidRDefault="00F25F42" w:rsidP="00F25F42">
      <w:pPr>
        <w:spacing w:after="0"/>
        <w:rPr>
          <w:rFonts w:ascii="Times New Roman" w:hAnsi="Times New Roman" w:cs="Times New Roman"/>
          <w:i/>
        </w:rPr>
      </w:pPr>
      <w:r w:rsidRPr="003456C4">
        <w:rPr>
          <w:rFonts w:ascii="Times New Roman" w:hAnsi="Times New Roman" w:cs="Times New Roman"/>
          <w:i/>
        </w:rPr>
        <w:t xml:space="preserve">Статья 69. Лишение родительских прав </w:t>
      </w:r>
    </w:p>
    <w:p w:rsidR="00F25F42" w:rsidRPr="003456C4" w:rsidRDefault="00F25F42" w:rsidP="00F25F42">
      <w:pPr>
        <w:spacing w:after="0"/>
        <w:rPr>
          <w:rFonts w:ascii="Times New Roman" w:hAnsi="Times New Roman" w:cs="Times New Roman"/>
        </w:rPr>
      </w:pPr>
      <w:r w:rsidRPr="003456C4">
        <w:rPr>
          <w:rFonts w:ascii="Times New Roman" w:hAnsi="Times New Roman" w:cs="Times New Roman"/>
        </w:rPr>
        <w:t xml:space="preserve">Родители (один из них) могут быть лишены родительских прав, если они: </w:t>
      </w:r>
    </w:p>
    <w:p w:rsidR="00F25F42" w:rsidRPr="003456C4" w:rsidRDefault="00F25F42" w:rsidP="00F25F42">
      <w:pPr>
        <w:spacing w:after="0"/>
        <w:rPr>
          <w:rFonts w:ascii="Times New Roman" w:hAnsi="Times New Roman" w:cs="Times New Roman"/>
        </w:rPr>
      </w:pPr>
      <w:r>
        <w:rPr>
          <w:rFonts w:ascii="Times New Roman" w:hAnsi="Times New Roman" w:cs="Times New Roman"/>
        </w:rPr>
        <w:t>-</w:t>
      </w:r>
      <w:r w:rsidRPr="003456C4">
        <w:rPr>
          <w:rFonts w:ascii="Times New Roman" w:hAnsi="Times New Roman" w:cs="Times New Roman"/>
        </w:rPr>
        <w:t xml:space="preserve">уклоняются от выполнения обязанностей родителей, в том числе при злостном уклонении от уплаты алиментов; </w:t>
      </w:r>
    </w:p>
    <w:p w:rsidR="00F25F42" w:rsidRPr="003456C4" w:rsidRDefault="00F25F42" w:rsidP="00F25F42">
      <w:pPr>
        <w:spacing w:after="0"/>
        <w:rPr>
          <w:rFonts w:ascii="Times New Roman" w:hAnsi="Times New Roman" w:cs="Times New Roman"/>
        </w:rPr>
      </w:pPr>
      <w:r>
        <w:rPr>
          <w:rFonts w:ascii="Times New Roman" w:hAnsi="Times New Roman" w:cs="Times New Roman"/>
        </w:rPr>
        <w:t>-</w:t>
      </w:r>
      <w:r w:rsidRPr="003456C4">
        <w:rPr>
          <w:rFonts w:ascii="Times New Roman" w:hAnsi="Times New Roman" w:cs="Times New Roman"/>
        </w:rPr>
        <w:t xml:space="preserve">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w:t>
      </w:r>
      <w:r>
        <w:rPr>
          <w:rFonts w:ascii="Times New Roman" w:hAnsi="Times New Roman" w:cs="Times New Roman"/>
        </w:rPr>
        <w:t>-</w:t>
      </w:r>
      <w:r w:rsidRPr="003456C4">
        <w:rPr>
          <w:rFonts w:ascii="Times New Roman" w:hAnsi="Times New Roman" w:cs="Times New Roman"/>
        </w:rPr>
        <w:t xml:space="preserve">защиты населения или из других аналогичных учреждений; </w:t>
      </w:r>
    </w:p>
    <w:p w:rsidR="00F25F42" w:rsidRPr="003456C4" w:rsidRDefault="00F25F42" w:rsidP="00F25F42">
      <w:pPr>
        <w:spacing w:after="0"/>
        <w:rPr>
          <w:rFonts w:ascii="Times New Roman" w:hAnsi="Times New Roman" w:cs="Times New Roman"/>
        </w:rPr>
      </w:pPr>
      <w:r>
        <w:rPr>
          <w:rFonts w:ascii="Times New Roman" w:hAnsi="Times New Roman" w:cs="Times New Roman"/>
        </w:rPr>
        <w:t>-</w:t>
      </w:r>
      <w:r w:rsidRPr="003456C4">
        <w:rPr>
          <w:rFonts w:ascii="Times New Roman" w:hAnsi="Times New Roman" w:cs="Times New Roman"/>
        </w:rPr>
        <w:t xml:space="preserve"> злоупотребляют своими родительскими правами; </w:t>
      </w:r>
    </w:p>
    <w:p w:rsidR="00F25F42" w:rsidRPr="003456C4" w:rsidRDefault="00F25F42" w:rsidP="00F25F42">
      <w:pPr>
        <w:spacing w:after="0"/>
        <w:rPr>
          <w:rFonts w:ascii="Times New Roman" w:hAnsi="Times New Roman" w:cs="Times New Roman"/>
        </w:rPr>
      </w:pPr>
      <w:r>
        <w:rPr>
          <w:rFonts w:ascii="Times New Roman" w:hAnsi="Times New Roman" w:cs="Times New Roman"/>
        </w:rPr>
        <w:t>-</w:t>
      </w:r>
      <w:r w:rsidRPr="003456C4">
        <w:rPr>
          <w:rFonts w:ascii="Times New Roman" w:hAnsi="Times New Roman" w:cs="Times New Roman"/>
        </w:rPr>
        <w:t xml:space="preserve"> жестоко обращаются с детьми, в том числе осуществляют физическое или психическое насилие над ними, покушаются на их половую неприкосновенность; </w:t>
      </w:r>
    </w:p>
    <w:p w:rsidR="00F25F42" w:rsidRPr="003456C4" w:rsidRDefault="00F25F42" w:rsidP="00F25F42">
      <w:pPr>
        <w:spacing w:after="0"/>
        <w:rPr>
          <w:rFonts w:ascii="Times New Roman" w:hAnsi="Times New Roman" w:cs="Times New Roman"/>
        </w:rPr>
      </w:pPr>
      <w:r>
        <w:rPr>
          <w:rFonts w:ascii="Times New Roman" w:hAnsi="Times New Roman" w:cs="Times New Roman"/>
        </w:rPr>
        <w:t>-</w:t>
      </w:r>
      <w:r w:rsidRPr="003456C4">
        <w:rPr>
          <w:rFonts w:ascii="Times New Roman" w:hAnsi="Times New Roman" w:cs="Times New Roman"/>
        </w:rPr>
        <w:t xml:space="preserve">являются больными хроническим алкоголизмом или наркоманией; </w:t>
      </w:r>
    </w:p>
    <w:p w:rsidR="00F25F42" w:rsidRPr="003456C4" w:rsidRDefault="00F25F42" w:rsidP="00F25F42">
      <w:pPr>
        <w:spacing w:after="0"/>
        <w:rPr>
          <w:rFonts w:ascii="Times New Roman" w:hAnsi="Times New Roman" w:cs="Times New Roman"/>
        </w:rPr>
      </w:pPr>
      <w:r>
        <w:rPr>
          <w:rFonts w:ascii="Times New Roman" w:hAnsi="Times New Roman" w:cs="Times New Roman"/>
        </w:rPr>
        <w:t>-</w:t>
      </w:r>
      <w:r w:rsidRPr="003456C4">
        <w:rPr>
          <w:rFonts w:ascii="Times New Roman" w:hAnsi="Times New Roman" w:cs="Times New Roman"/>
        </w:rPr>
        <w:t xml:space="preserve">совершили умышленное преступление против жизни или здоровья своих детей либо против жизни или здоровья супруга. </w:t>
      </w:r>
    </w:p>
    <w:p w:rsidR="00F25F42" w:rsidRPr="00DC6470" w:rsidRDefault="00F25F42" w:rsidP="00F25F42">
      <w:pPr>
        <w:rPr>
          <w:i/>
        </w:rPr>
      </w:pP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70. Порядок лишения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Лишение родительских прав производится в судебном порядке.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Дела о лишении родительских прав рассматриваются с участием прокурора и органа опеки и попечительства.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lastRenderedPageBreak/>
        <w:t xml:space="preserve">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71. Последствия лишения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Лишение родительских прав не освобождает родителей от обязанности содержать своего ребенка.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 </w:t>
      </w:r>
    </w:p>
    <w:p w:rsidR="00F25F42" w:rsidRPr="00DC6470" w:rsidRDefault="00F25F42" w:rsidP="00F25F42">
      <w:pPr>
        <w:rPr>
          <w:rFonts w:ascii="Times New Roman" w:hAnsi="Times New Roman" w:cs="Times New Roman"/>
        </w:rPr>
      </w:pPr>
      <w:r w:rsidRPr="00DC6470">
        <w:rPr>
          <w:rFonts w:ascii="Times New Roman" w:hAnsi="Times New Roman" w:cs="Times New Roman"/>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сохраняет имущественные права, основанные на факте родства с родителями и другими родственниками, в том числе право на получение наследства.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72. Восстановление в родительских правах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Родители (один из них) могут быть восстановлены в родительских правах в случаях, если они изменили поведение, образ жизни и(или) отношение к воспитанию ребенка.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Восстановление в родительских правах в отношении ребенка, достигшего возраста десяти лет, возможно только с его </w:t>
      </w:r>
      <w:proofErr w:type="spellStart"/>
      <w:r w:rsidRPr="00DC6470">
        <w:rPr>
          <w:rFonts w:ascii="Times New Roman" w:hAnsi="Times New Roman" w:cs="Times New Roman"/>
        </w:rPr>
        <w:t>согласия.Не</w:t>
      </w:r>
      <w:proofErr w:type="spellEnd"/>
      <w:r w:rsidRPr="00DC6470">
        <w:rPr>
          <w:rFonts w:ascii="Times New Roman" w:hAnsi="Times New Roman" w:cs="Times New Roman"/>
        </w:rPr>
        <w:t xml:space="preserve"> допускается восстановление в родительских правах, если ребенок усыновлен и усыновление не отменено (статья 140 настоящего Кодекса).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73. Ограничение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lastRenderedPageBreak/>
        <w:t xml:space="preserve">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 </w:t>
      </w:r>
    </w:p>
    <w:p w:rsidR="00F25F42" w:rsidRDefault="00F25F42" w:rsidP="00F25F42">
      <w:pPr>
        <w:rPr>
          <w:rFonts w:ascii="Times New Roman" w:hAnsi="Times New Roman" w:cs="Times New Roman"/>
        </w:rPr>
      </w:pPr>
      <w:r w:rsidRPr="00DC6470">
        <w:rPr>
          <w:rFonts w:ascii="Times New Roman" w:hAnsi="Times New Roman" w:cs="Times New Roman"/>
        </w:rPr>
        <w:t xml:space="preserve">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учреждениями, общеобразовательными учреждениями и другими учреждениями, а также прокурором.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4. Дела об ограничении родительских прав рассматриваются с участием прокурора и органа опеки и попечительства.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5. При рассмотрении дела об ограничении родительских прав суд решает вопрос о взыскании алиментов на ребенка с родителей (одного из них).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74. Последствия ограничения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Ограничение родительских прав не освобождает родителей от обязанности по содержанию ребенка.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4. В случае ограничения родительских прав обоих родителей ребенок передается на попечение органа опеки и попечительства.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75. Контакты ребенка с родителями, родительские права которых ограничены судом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w:t>
      </w:r>
      <w:r w:rsidRPr="00DC6470">
        <w:rPr>
          <w:rFonts w:ascii="Times New Roman" w:hAnsi="Times New Roman" w:cs="Times New Roman"/>
        </w:rPr>
        <w:lastRenderedPageBreak/>
        <w:t xml:space="preserve">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76. Отмена ограничения родительских прав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Суд с учетом мнения ребенка вправе отказать в удовлетворении иска, если возвращение ребенка родителям (одному из них) противоречит его интересам.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77. Отобрание ребенка при непосредственной угрозе жизни ребенка или его здоровью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 Немедленное отобрание ребенка производится органом опеки и попечительства на основании соответствующего акта органа местного самоуправления. </w:t>
      </w:r>
    </w:p>
    <w:p w:rsidR="00F25F42" w:rsidRPr="00DC6470" w:rsidRDefault="00F25F42" w:rsidP="00F25F42">
      <w:pPr>
        <w:rPr>
          <w:rFonts w:ascii="Times New Roman" w:hAnsi="Times New Roman" w:cs="Times New Roman"/>
        </w:rPr>
      </w:pPr>
      <w:r w:rsidRPr="00DC6470">
        <w:rPr>
          <w:rFonts w:ascii="Times New Roman" w:hAnsi="Times New Roman" w:cs="Times New Roman"/>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органом местного самоуправления акта об отобрании ребенка обратиться в суд с иском о лишении родителей родительских прав или об ограничении их родительских прав.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78. Участие органа опеки и попечительства при рассмотрении судом споров, связанных с воспитанием детей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 </w:t>
      </w:r>
    </w:p>
    <w:p w:rsidR="00F25F42" w:rsidRPr="00DC6470" w:rsidRDefault="00F25F42" w:rsidP="00F25F42">
      <w:pPr>
        <w:rPr>
          <w:rFonts w:ascii="Times New Roman" w:hAnsi="Times New Roman" w:cs="Times New Roman"/>
          <w:i/>
        </w:rPr>
      </w:pPr>
      <w:r w:rsidRPr="00DC6470">
        <w:rPr>
          <w:rFonts w:ascii="Times New Roman" w:hAnsi="Times New Roman" w:cs="Times New Roman"/>
          <w:i/>
        </w:rPr>
        <w:t xml:space="preserve">Статья 79. Исполнение решений суда по делам, связанным с воспитанием детей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1. Исполнение решений суда по делам, связанным с воспитанием детей, производится судебным исполнителем в порядке, установленном гражданским процессуальным законодательством.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гражданским процессуальным законодательством. </w:t>
      </w:r>
    </w:p>
    <w:p w:rsidR="00F25F42" w:rsidRPr="00DC6470" w:rsidRDefault="00F25F42" w:rsidP="00F25F42">
      <w:pPr>
        <w:rPr>
          <w:rFonts w:ascii="Times New Roman" w:hAnsi="Times New Roman" w:cs="Times New Roman"/>
        </w:rPr>
      </w:pPr>
      <w:r w:rsidRPr="00DC6470">
        <w:rPr>
          <w:rFonts w:ascii="Times New Roman" w:hAnsi="Times New Roman" w:cs="Times New Roman"/>
        </w:rPr>
        <w:t xml:space="preserve">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При невозможности исполнения решения суда о передаче ребенка без ущерба его интересам ребенок может быть по определению суда временно помещен в воспитательное учреждение, лечебное учреждение, учреждение социальной защиты населения или другое аналогичное учреждение.  </w:t>
      </w:r>
    </w:p>
    <w:p w:rsidR="00F25F42" w:rsidRDefault="00F25F42" w:rsidP="00F25F42"/>
    <w:p w:rsidR="00A0628E" w:rsidRDefault="00A0628E">
      <w:bookmarkStart w:id="0" w:name="_GoBack"/>
      <w:bookmarkEnd w:id="0"/>
    </w:p>
    <w:sectPr w:rsidR="00A0628E" w:rsidSect="00395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42"/>
    <w:rsid w:val="00A0628E"/>
    <w:rsid w:val="00F2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390F8-8018-4FC3-91E1-CF7BEAB2A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F4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2682</Words>
  <Characters>15291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Викторовна Родина</dc:creator>
  <cp:keywords/>
  <dc:description/>
  <cp:lastModifiedBy>Елена Викторовна Родина</cp:lastModifiedBy>
  <cp:revision>1</cp:revision>
  <dcterms:created xsi:type="dcterms:W3CDTF">2014-12-08T05:13:00Z</dcterms:created>
  <dcterms:modified xsi:type="dcterms:W3CDTF">2014-12-08T05:13:00Z</dcterms:modified>
</cp:coreProperties>
</file>